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Planning Workday Breaks</w:t>
      </w:r>
    </w:p>
    <w:p>
      <w:r>
        <w:t>This playbook outlines the steps necessary to effectively plan for regular, meaningful breaks during the workday to maintain high levels of productivity and well-being.</w:t>
      </w:r>
    </w:p>
    <w:p/>
    <w:p>
      <w:pPr>
        <w:pStyle w:val="Heading3"/>
      </w:pPr>
      <w:r>
        <w:t>Step 1: Understand Importance</w:t>
      </w:r>
    </w:p>
    <w:p>
      <w:r>
        <w:t>Acknowledge the significance of taking breaks to prevent burnout, maintain productivity, and improve mental health. Recognize that breaks are a crucial component of a sustainable work routine.</w:t>
      </w:r>
    </w:p>
    <w:p>
      <w:pPr>
        <w:pStyle w:val="Heading3"/>
      </w:pPr>
      <w:r>
        <w:t>Step 2: Schedule Breaks</w:t>
      </w:r>
    </w:p>
    <w:p>
      <w:r>
        <w:t>Pre-plan your breaks throughout the day. Use a digital calendar or planner to block out time for short breaks every 90-120 minutes to align with natural concentration cycles.</w:t>
      </w:r>
    </w:p>
    <w:p>
      <w:pPr>
        <w:pStyle w:val="Heading3"/>
      </w:pPr>
      <w:r>
        <w:t>Step 3: Break Activities</w:t>
      </w:r>
    </w:p>
    <w:p>
      <w:r>
        <w:t xml:space="preserve">Decide on various activities that can be performed during breaks. Options may include: </w:t>
        <w:br/>
        <w:t>- Physical movement, such as stretching or a quick walk</w:t>
        <w:br/>
        <w:t>- Mindfulness practices, like meditation or deep breathing exercises</w:t>
        <w:br/>
        <w:t>- Engaging in a hobby or reading</w:t>
        <w:br/>
        <w:t>- Socializing with colleagues</w:t>
        <w:br/>
        <w:t>Choose activities that are refreshing and distinct from work tasks.</w:t>
      </w:r>
    </w:p>
    <w:p>
      <w:pPr>
        <w:pStyle w:val="Heading3"/>
      </w:pPr>
      <w:r>
        <w:t>Step 4: Create Environment</w:t>
      </w:r>
    </w:p>
    <w:p>
      <w:r>
        <w:t>Prepare a conducive environment for breaks. This may involve setting up a comfortable space away from your workstation or ensuring you have quick access to a peaceful area.</w:t>
      </w:r>
    </w:p>
    <w:p>
      <w:pPr>
        <w:pStyle w:val="Heading3"/>
      </w:pPr>
      <w:r>
        <w:t>Step 5: Set Reminders</w:t>
      </w:r>
    </w:p>
    <w:p>
      <w:r>
        <w:t>Use tools like smartphone alarms, desktop notification apps, or even a traditional timer to remind you to take breaks at the scheduled times.</w:t>
      </w:r>
    </w:p>
    <w:p>
      <w:pPr>
        <w:pStyle w:val="Heading3"/>
      </w:pPr>
      <w:r>
        <w:t>Step 6: Monitor &amp; Adjust</w:t>
      </w:r>
    </w:p>
    <w:p>
      <w:r>
        <w:t>Keep track of how the break schedule affects your workday over time. Adjust the frequency, timing, and activities of breaks as needed to maximise their restorative effects.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flexible with the scheduling of breaks when needed, such as during unusually busy periods, but try to avoid skipping breaks entirely.</w:t>
      </w:r>
    </w:p>
    <w:p>
      <w:pPr>
        <w:pStyle w:val="Heading3"/>
      </w:pPr>
      <w:r>
        <w:t>Avoid Work Discussions</w:t>
      </w:r>
    </w:p>
    <w:p>
      <w:r>
        <w:t>During breaks, intentionally avoid discussing work-related matters to give your mind a complete rest from professional topics.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