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Balanced Study Schedule Creation</w:t>
      </w:r>
    </w:p>
    <w:p>
      <w:r>
        <w:t>A process to create a balanced study schedule for kids that ensures effective time allocation across subjects, while incorporating breaks and leisure time.</w:t>
      </w:r>
    </w:p>
    <w:p/>
    <w:p>
      <w:pPr>
        <w:pStyle w:val="Heading3"/>
      </w:pPr>
      <w:r>
        <w:t>Step 1: Assessment</w:t>
      </w:r>
    </w:p>
    <w:p>
      <w:r>
        <w:t>Evaluate the child's weekly academic obligations, including subjects, homework, upcoming tests, and projects.</w:t>
      </w:r>
    </w:p>
    <w:p>
      <w:pPr>
        <w:pStyle w:val="Heading3"/>
      </w:pPr>
      <w:r>
        <w:t>Step 2: Prioritization</w:t>
      </w:r>
    </w:p>
    <w:p>
      <w:r>
        <w:t>Rank subjects and assignments based on difficulty, importance, and deadlines to prioritize tasks.</w:t>
      </w:r>
    </w:p>
    <w:p>
      <w:pPr>
        <w:pStyle w:val="Heading3"/>
      </w:pPr>
      <w:r>
        <w:t>Step 3: Time Allocation</w:t>
      </w:r>
    </w:p>
    <w:p>
      <w:r>
        <w:t>Divide the study time proportionally, giving more time to challenging or important subjects, and fitting in regular study sessions throughout the week.</w:t>
      </w:r>
    </w:p>
    <w:p>
      <w:pPr>
        <w:pStyle w:val="Heading3"/>
      </w:pPr>
      <w:r>
        <w:t>Step 4: Break Scheduling</w:t>
      </w:r>
    </w:p>
    <w:p>
      <w:r>
        <w:t>Plan short breaks between study sessions to prevent burnout and long breaks for meals, play, and relaxation.</w:t>
      </w:r>
    </w:p>
    <w:p>
      <w:pPr>
        <w:pStyle w:val="Heading3"/>
      </w:pPr>
      <w:r>
        <w:t>Step 5: Flexibility</w:t>
      </w:r>
    </w:p>
    <w:p>
      <w:r>
        <w:t>Allow some flexibility in the schedule for unexpected events or difficult topics that may require extra attention.</w:t>
      </w:r>
    </w:p>
    <w:p>
      <w:pPr>
        <w:pStyle w:val="Heading3"/>
      </w:pPr>
      <w:r>
        <w:t>Step 6: Review Sessions</w:t>
      </w:r>
    </w:p>
    <w:p>
      <w:r>
        <w:t>Incorporate review sessions before tests and exams to reinforce learning and memory.</w:t>
      </w:r>
    </w:p>
    <w:p>
      <w:pPr>
        <w:pStyle w:val="Heading3"/>
      </w:pPr>
      <w:r>
        <w:t>Step 7: Leisure Time</w:t>
      </w:r>
    </w:p>
    <w:p>
      <w:r>
        <w:t>Ensure the schedule includes sufficient time for the child's hobbies, sports, and unstructured play to maintain a healthy balance.</w:t>
      </w:r>
    </w:p>
    <w:p>
      <w:pPr>
        <w:pStyle w:val="Heading3"/>
      </w:pPr>
      <w:r>
        <w:t>Step 8: Consistency</w:t>
      </w:r>
    </w:p>
    <w:p>
      <w:r>
        <w:t>Aim for a consistent daily start and end time for study to establish a routine and create discipline.</w:t>
      </w:r>
    </w:p>
    <w:p>
      <w:pPr>
        <w:pStyle w:val="Heading3"/>
      </w:pPr>
      <w:r>
        <w:t>Step 9: Adjustments</w:t>
      </w:r>
    </w:p>
    <w:p>
      <w:r>
        <w:t>Regularly review and adjust the schedule as needed to accommodate changing academic pressures or interests.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Inclusivity</w:t>
      </w:r>
    </w:p>
    <w:p>
      <w:r>
        <w:t>Involve the child in the scheduling process to promote buy-in and ensure that the plan suits their preferences and learning style.</w:t>
      </w:r>
    </w:p>
    <w:p>
      <w:pPr>
        <w:pStyle w:val="Heading3"/>
      </w:pPr>
      <w:r>
        <w:t>Rewards</w:t>
      </w:r>
    </w:p>
    <w:p>
      <w:r>
        <w:t>Consider incorporating a reward system to motivate the child and reinforce positive study habits.</w:t>
      </w:r>
    </w:p>
    <w:p>
      <w:pPr>
        <w:pStyle w:val="Heading3"/>
      </w:pPr>
      <w:r>
        <w:t>Parental Support</w:t>
      </w:r>
    </w:p>
    <w:p>
      <w:r>
        <w:t>Offer guidance and support where needed, but encourage independence to help the child develop personal time management skills.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