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Respectful Religious Site Visitation</w:t>
      </w:r>
    </w:p>
    <w:p>
      <w:r>
        <w:t>This playbook provides a sequential guide for visitors to understand and respect the customs, practices, and significance of religious sites. It aims to ensure that the visitor's experience is both educational and mindful of the religious sentiments involved.</w:t>
      </w:r>
    </w:p>
    <w:p/>
    <w:p>
      <w:pPr>
        <w:pStyle w:val="Heading3"/>
      </w:pPr>
      <w:r>
        <w:t>Step 1: Research</w:t>
      </w:r>
    </w:p>
    <w:p>
      <w:r>
        <w:t>Research the religious site and practices before visiting. Understand the significance of the site, the beliefs of the worshippers, and the appropriate behavior expected by visitors.</w:t>
      </w:r>
    </w:p>
    <w:p>
      <w:pPr>
        <w:pStyle w:val="Heading3"/>
      </w:pPr>
      <w:r>
        <w:t>Step 2: Dress Code</w:t>
      </w:r>
    </w:p>
    <w:p>
      <w:r>
        <w:t>Dress respectfully according to the norms of the religious site you are visiting. This may include covering your head, shoulders, and legs, depending on the site's requirements.</w:t>
      </w:r>
    </w:p>
    <w:p>
      <w:pPr>
        <w:pStyle w:val="Heading3"/>
      </w:pPr>
      <w:r>
        <w:t>Step 3: Arrival Etiquette</w:t>
      </w:r>
    </w:p>
    <w:p>
      <w:r>
        <w:t>Upon arrival, observe any rituals or customs at the entrance or threshold, such as removing shoes, washing hands, or offering a prayer.</w:t>
      </w:r>
    </w:p>
    <w:p>
      <w:pPr>
        <w:pStyle w:val="Heading3"/>
      </w:pPr>
      <w:r>
        <w:t>Step 4: Behavior</w:t>
      </w:r>
    </w:p>
    <w:p>
      <w:r>
        <w:t>Maintain a respectful demeanor while at the site. Speak quietly, avoid unnecessary noise, and follow the lead of local worshippers or guides regarding where to walk, sit, or stand.</w:t>
      </w:r>
    </w:p>
    <w:p>
      <w:pPr>
        <w:pStyle w:val="Heading3"/>
      </w:pPr>
      <w:r>
        <w:t>Step 5: Photography</w:t>
      </w:r>
    </w:p>
    <w:p>
      <w:r>
        <w:t>Ask for permission before taking photographs or recording video. Some areas may be off-limits for photography due to the sacred nature of the site.</w:t>
      </w:r>
    </w:p>
    <w:p>
      <w:pPr>
        <w:pStyle w:val="Heading3"/>
      </w:pPr>
      <w:r>
        <w:t>Step 6: Interaction</w:t>
      </w:r>
    </w:p>
    <w:p>
      <w:r>
        <w:t>Engage politely with local worshippers and staff, being mindful to not interrupt prayers or ceremonies. Show interest and ask questions respectfully if appropriate.</w:t>
      </w:r>
    </w:p>
    <w:p>
      <w:pPr>
        <w:pStyle w:val="Heading3"/>
      </w:pPr>
      <w:r>
        <w:t>Step 7: Participation</w:t>
      </w:r>
    </w:p>
    <w:p>
      <w:r>
        <w:t>If invited, participate in rituals or ceremonies, but only to the extent that you feel comfortable and it is seen as appropriate for an outsider.</w:t>
      </w:r>
    </w:p>
    <w:p>
      <w:pPr>
        <w:pStyle w:val="Heading3"/>
      </w:pPr>
      <w:r>
        <w:t>Step 8: Donations</w:t>
      </w:r>
    </w:p>
    <w:p>
      <w:r>
        <w:t>Consider making a donation if there is a donation box. This helps with the maintenance of the site and shows respect for the community that upholds it.</w:t>
      </w:r>
    </w:p>
    <w:p>
      <w:pPr>
        <w:pStyle w:val="Heading3"/>
      </w:pPr>
      <w:r>
        <w:t>Step 9: Departure</w:t>
      </w:r>
    </w:p>
    <w:p>
      <w:r>
        <w:t>Upon leaving, show the same respect as on entry. Follow any customs associated with exiting, and give thanks if you've been assisted or guided during your visit.</w:t>
      </w:r>
    </w:p>
    <w:p/>
    <w:p>
      <w:pPr>
        <w:pStyle w:val="Heading2"/>
      </w:pPr>
      <w:r>
        <w:t>General Notes</w:t>
      </w:r>
    </w:p>
    <w:p>
      <w:pPr>
        <w:pStyle w:val="Heading3"/>
      </w:pPr>
      <w:r>
        <w:t>Cultural Sensitivity</w:t>
      </w:r>
    </w:p>
    <w:p>
      <w:r>
        <w:t>Always prioritize cultural sensitivity and be aware that what may seem trivial to a visitor can have significant religious or cultural implications.</w:t>
      </w:r>
    </w:p>
    <w:p>
      <w:pPr>
        <w:pStyle w:val="Heading3"/>
      </w:pPr>
      <w:r>
        <w:t>Local Guidance</w:t>
      </w:r>
    </w:p>
    <w:p>
      <w:r>
        <w:t>If unsure about appropriate conduct, seek guidance from local guides or site officials as they can provide the most relevant and current advice.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