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Motorcycle Performance Upgrade</w:t>
      </w:r>
    </w:p>
    <w:p>
      <w:r>
        <w:t>This playbook describes the sequential steps for upgrading a motorcycle's performance by enhancing the airflow, installing an aftermarket exhaust system, and tuning the engine to optimize for these changes.</w:t>
      </w:r>
    </w:p>
    <w:p/>
    <w:p>
      <w:pPr>
        <w:pStyle w:val="Heading3"/>
      </w:pPr>
      <w:r>
        <w:t>Step 1: Airflow Upgrade</w:t>
      </w:r>
    </w:p>
    <w:p>
      <w:r>
        <w:t>Replace the stock air filter with a high-flow aftermarket version to increase air intake. This could involve removing the seat and opening the airbox to swap the filters.</w:t>
      </w:r>
    </w:p>
    <w:p>
      <w:pPr>
        <w:pStyle w:val="Heading3"/>
      </w:pPr>
      <w:r>
        <w:t>Step 2: Exhaust System</w:t>
      </w:r>
    </w:p>
    <w:p>
      <w:r>
        <w:t>Remove the existing exhaust and install an aftermarket exhaust system which will improve the flow of exhaust gases. Ensure to follow the manufacturer's instructions as this may involve replacing or modifying parts such as the headers, mid-pipe, and muffler.</w:t>
      </w:r>
    </w:p>
    <w:p>
      <w:pPr>
        <w:pStyle w:val="Heading3"/>
      </w:pPr>
      <w:r>
        <w:t>Step 3: Engine Tuning</w:t>
      </w:r>
    </w:p>
    <w:p>
      <w:r>
        <w:t>Adjust the motorcycle's fuel mapping to ensure the engine runs optimally with the new upgrades. Use a tuning device compatible with your motorcycle to adjust parameters or work with a professional tuner.</w:t>
      </w:r>
    </w:p>
    <w:p/>
    <w:p>
      <w:pPr>
        <w:pStyle w:val="Heading2"/>
      </w:pPr>
      <w:r>
        <w:t>General Notes</w:t>
      </w:r>
    </w:p>
    <w:p>
      <w:pPr>
        <w:pStyle w:val="Heading3"/>
      </w:pPr>
      <w:r>
        <w:t>Compatibility Check</w:t>
      </w:r>
    </w:p>
    <w:p>
      <w:r>
        <w:t>Prior to purchasing aftermarket parts, always check for compatibility with your specific motorcycle model and year.</w:t>
      </w:r>
    </w:p>
    <w:p>
      <w:pPr>
        <w:pStyle w:val="Heading3"/>
      </w:pPr>
      <w:r>
        <w:t>Legal Compliance</w:t>
      </w:r>
    </w:p>
    <w:p>
      <w:r>
        <w:t>Verify that the aftermarket exhaust system meets local noise and emission regulations to prevent potential legal issues.</w:t>
      </w:r>
    </w:p>
    <w:p>
      <w:pPr>
        <w:pStyle w:val="Heading3"/>
      </w:pPr>
      <w:r>
        <w:t>Safety Precautions</w:t>
      </w:r>
    </w:p>
    <w:p>
      <w:r>
        <w:t>Always ensure that your motorcycle is turned off and that you follow appropriate safety measures when working on your bike.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